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 board — August 23</w:t>
      </w:r>
    </w:p>
    <w:p>
      <w:r>
        <w:rPr>
          <w:rFonts w:ascii="Calibri" w:hAnsi="Calibri"/>
          <w:b w:val="0"/>
          <w:sz w:val="20"/>
        </w:rPr>
        <w:t>1316 Bozeman · Joshua Tree Cabinetry · Stephen Banker · helper Diane Anders</w:t>
      </w:r>
    </w:p>
    <w:p>
      <w:r>
        <w:rPr>
          <w:rFonts w:ascii="Calibri" w:hAnsi="Calibri"/>
          <w:b w:val="0"/>
          <w:sz w:val="20"/>
        </w:rPr>
        <w:t>Railroad Urban Renewal District only. Application due Friday, August 28, 2026. Diane meets Ellie Monday morning. Nothing files except by Diane.</w:t>
      </w:r>
    </w:p>
    <w:p>
      <w:r>
        <w:rPr>
          <w:rFonts w:ascii="Calibri" w:hAnsi="Calibri"/>
          <w:b w:val="0"/>
          <w:sz w:val="20"/>
        </w:rPr>
        <w:t>Updated Sunday night, August 23, 2026 from Diane’s corrections. Gutters: not aluminum; over the stonework only. One barn door filled with concrete. Story is not on the form.</w:t>
      </w:r>
    </w:p>
    <w:p>
      <w:r>
        <w:rPr>
          <w:rFonts w:ascii="Calibri" w:hAnsi="Calibri"/>
          <w:b w:val="0"/>
          <w:sz w:val="22"/>
        </w:rPr>
        <w:t>FRI AUG 28 — Application due. Diane meets Ellie Monday morning.</w:t>
      </w:r>
    </w:p>
    <w:p>
      <w:r>
        <w:rPr>
          <w:rFonts w:ascii="Calibri" w:hAnsi="Calibri"/>
          <w:b w:val="0"/>
          <w:sz w:val="22"/>
        </w:rPr>
        <w:t>AUG 27 — Window quotes expire the day before filing. Need a refresh or a written extension.</w:t>
      </w:r>
    </w:p>
    <w:p>
      <w:r>
        <w:rPr>
          <w:rFonts w:ascii="Calibri" w:hAnsi="Calibri"/>
          <w:b w:val="0"/>
          <w:sz w:val="22"/>
        </w:rPr>
        <w:t>SEP 8 — Overhead-door deposit $11,532 (private; file first).</w:t>
      </w:r>
    </w:p>
    <w:p>
      <w:r>
        <w:rPr>
          <w:rFonts w:ascii="Calibri" w:hAnsi="Calibri"/>
          <w:b w:val="0"/>
          <w:sz w:val="22"/>
        </w:rPr>
        <w:t>DONE — Gutters $14,100: not aluminum; over the stonework only (not the entire building).</w:t>
      </w:r>
    </w:p>
    <w:p>
      <w:r>
        <w:rPr>
          <w:rFonts w:ascii="Calibri" w:hAnsi="Calibri"/>
          <w:b w:val="0"/>
          <w:sz w:val="22"/>
        </w:rPr>
        <w:t>DONE — One rear barn door is filled with concrete — not both.</w:t>
      </w:r>
    </w:p>
    <w:p>
      <w:r>
        <w:rPr>
          <w:rFonts w:ascii="Calibri" w:hAnsi="Calibri"/>
          <w:b w:val="0"/>
          <w:sz w:val="22"/>
        </w:rPr>
        <w:t>DONE — Story stays off the application form (Diane’s instruction).</w:t>
      </w:r>
    </w:p>
    <w:p>
      <w:r>
        <w:rPr>
          <w:rFonts w:ascii="Calibri" w:hAnsi="Calibri"/>
          <w:b w:val="0"/>
          <w:sz w:val="22"/>
        </w:rPr>
        <w:t>DONE — Honor John Horne: Capital Transfer for 76 years. The next chapter is cabinetry in the same working building.</w:t>
      </w:r>
    </w:p>
    <w:p>
      <w:r>
        <w:rPr>
          <w:rFonts w:ascii="Calibri" w:hAnsi="Calibri"/>
          <w:b w:val="0"/>
          <w:sz w:val="22"/>
        </w:rPr>
        <w:t>DONE — Call remaining stone work deterioration that needs to be shored up — not weather poetry.</w:t>
      </w:r>
    </w:p>
    <w:p>
      <w:r>
        <w:rPr>
          <w:rFonts w:ascii="Calibri" w:hAnsi="Calibri"/>
          <w:b w:val="0"/>
          <w:sz w:val="22"/>
        </w:rPr>
        <w:t>DONE — ADA ramp $5,000. Handicapped door off.</w:t>
      </w:r>
    </w:p>
    <w:p>
      <w:r>
        <w:rPr>
          <w:rFonts w:ascii="Calibri" w:hAnsi="Calibri"/>
          <w:b w:val="0"/>
          <w:sz w:val="22"/>
        </w:rPr>
        <w:t>DONE — Mural $2,500. Disposal $1,200. Cyclist air and water $750.</w:t>
      </w:r>
    </w:p>
    <w:p>
      <w:r>
        <w:rPr>
          <w:rFonts w:ascii="Calibri" w:hAnsi="Calibri"/>
          <w:b w:val="0"/>
          <w:sz w:val="22"/>
        </w:rPr>
        <w:t>DONE — Railroad District only. Downtown HURD parked.</w:t>
      </w:r>
    </w:p>
    <w:p>
      <w:r>
        <w:rPr>
          <w:rFonts w:ascii="Calibri" w:hAnsi="Calibri"/>
          <w:b w:val="0"/>
          <w:sz w:val="22"/>
        </w:rPr>
        <w:t>WAITING — Headcount now + planned at Bozeman (Stephen only).</w:t>
      </w:r>
    </w:p>
    <w:p>
      <w:r>
        <w:rPr>
          <w:rFonts w:ascii="Calibri" w:hAnsi="Calibri"/>
          <w:b w:val="0"/>
          <w:sz w:val="22"/>
        </w:rPr>
        <w:t>WAITING — Horne signature + lease.</w:t>
      </w:r>
    </w:p>
    <w:p>
      <w:r>
        <w:rPr>
          <w:rFonts w:ascii="Calibri" w:hAnsi="Calibri"/>
          <w:b w:val="0"/>
          <w:sz w:val="22"/>
        </w:rPr>
        <w:t>WAITING — Graffiti-wash bid.</w:t>
      </w:r>
    </w:p>
    <w:p>
      <w:r>
        <w:rPr>
          <w:rFonts w:ascii="Calibri" w:hAnsi="Calibri"/>
          <w:b w:val="0"/>
          <w:sz w:val="22"/>
        </w:rPr>
        <w:t>WAITING — Written ramp quote in the packet.</w:t>
      </w:r>
    </w:p>
    <w:p>
      <w:r>
        <w:rPr>
          <w:rFonts w:ascii="Calibri" w:hAnsi="Calibri"/>
          <w:b w:val="0"/>
          <w:sz w:val="22"/>
        </w:rPr>
        <w:t>WAITING — Exact gutter metal name if Ellie wants it on the form.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